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EE" w:rsidRPr="008F211B" w:rsidRDefault="00856BEE" w:rsidP="00856BEE">
      <w:pPr>
        <w:spacing w:beforeLines="50" w:afterLines="50" w:line="360" w:lineRule="auto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8C705A">
        <w:rPr>
          <w:rFonts w:ascii="宋体" w:hAnsi="宋体" w:hint="eastAsia"/>
          <w:b/>
          <w:color w:val="000000"/>
          <w:sz w:val="28"/>
          <w:szCs w:val="28"/>
        </w:rPr>
        <w:t>附表：</w:t>
      </w:r>
      <w:r w:rsidRPr="00DE2368">
        <w:rPr>
          <w:rFonts w:ascii="宋体" w:hAnsi="宋体"/>
          <w:b/>
          <w:color w:val="000000"/>
          <w:sz w:val="28"/>
          <w:szCs w:val="28"/>
        </w:rPr>
        <w:t>测试计量技术及仪器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</w:t>
      </w:r>
      <w:r w:rsidRPr="008F211B">
        <w:rPr>
          <w:rFonts w:ascii="宋体" w:hAnsi="宋体" w:hint="eastAsia"/>
          <w:b/>
          <w:color w:val="000000"/>
          <w:sz w:val="28"/>
          <w:szCs w:val="28"/>
        </w:rPr>
        <w:t>学术型硕士研究生课程设置及学分要求</w:t>
      </w:r>
    </w:p>
    <w:tbl>
      <w:tblPr>
        <w:tblW w:w="9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743"/>
        <w:gridCol w:w="1336"/>
        <w:gridCol w:w="1878"/>
        <w:gridCol w:w="2103"/>
        <w:gridCol w:w="682"/>
        <w:gridCol w:w="681"/>
        <w:gridCol w:w="1045"/>
      </w:tblGrid>
      <w:tr w:rsidR="00856BEE" w:rsidTr="00C32F27">
        <w:trPr>
          <w:trHeight w:val="452"/>
          <w:jc w:val="center"/>
        </w:trPr>
        <w:tc>
          <w:tcPr>
            <w:tcW w:w="14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3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编</w:t>
            </w:r>
            <w:r w:rsidRPr="008F211B"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398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    程    名    称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  <w:r w:rsidRPr="008F211B"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0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856BEE" w:rsidTr="00C32F27">
        <w:trPr>
          <w:trHeight w:val="397"/>
          <w:jc w:val="center"/>
        </w:trPr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</w:p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位</w:t>
            </w:r>
          </w:p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M011010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19学分</w:t>
            </w:r>
          </w:p>
        </w:tc>
      </w:tr>
      <w:tr w:rsidR="00856BEE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M021001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第一外国语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M020000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学位英语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M041001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现代控制理论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M041003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计算机测试系统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M101005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数学物理方程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M101020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数值分析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M101021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矩阵理论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非</w:t>
            </w:r>
          </w:p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</w:p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位</w:t>
            </w:r>
          </w:p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BEE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必</w:t>
            </w:r>
          </w:p>
          <w:p w:rsidR="00856BEE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修</w:t>
            </w:r>
          </w:p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M012006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自然辩证法概论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ind w:rightChars="-52" w:right="-109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6学分</w:t>
            </w:r>
          </w:p>
        </w:tc>
      </w:tr>
      <w:tr w:rsidR="00856BEE" w:rsidTr="00C32F27">
        <w:trPr>
          <w:trHeight w:val="397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M152001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信息检索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ind w:rightChars="-52" w:right="-109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M042005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机械设备故障诊断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M042006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计算机控制及接口技术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M042007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工程测试与信号处理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M042020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智能仪器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M042021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现代传感技术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M043019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过程测量与控制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M071008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现代数字信号处理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M072003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系统辨识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BEE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选</w:t>
            </w:r>
          </w:p>
          <w:p w:rsidR="00856BEE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修</w:t>
            </w:r>
          </w:p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M022003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4学分</w:t>
            </w:r>
          </w:p>
        </w:tc>
      </w:tr>
      <w:tr w:rsidR="00856BEE" w:rsidTr="00C32F27">
        <w:trPr>
          <w:trHeight w:val="397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M043002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工业机器人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M043026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科技论文写作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M072004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智能控制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M072012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信号检测理论与技术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M072014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嵌入式系统原理与应用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必</w:t>
            </w:r>
          </w:p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修</w:t>
            </w:r>
          </w:p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环</w:t>
            </w:r>
          </w:p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M005001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论文开题及阶段报告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3学分</w:t>
            </w:r>
          </w:p>
        </w:tc>
      </w:tr>
      <w:tr w:rsidR="00856BEE" w:rsidTr="00C32F27">
        <w:trPr>
          <w:trHeight w:val="680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M00500</w:t>
            </w:r>
            <w:r w:rsidRPr="008F211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学术活动（参加学术讲座、演讲、会议，专题报告、研究生学术报告会等）</w:t>
            </w:r>
          </w:p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(注：不少于8次)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M00500</w:t>
            </w:r>
            <w:r w:rsidRPr="008F211B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实践</w:t>
            </w:r>
            <w:r w:rsidRPr="008F211B">
              <w:rPr>
                <w:rFonts w:ascii="宋体" w:hAnsi="宋体" w:hint="eastAsia"/>
                <w:szCs w:val="21"/>
              </w:rPr>
              <w:t>活动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M005004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论文答辩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397"/>
          <w:jc w:val="center"/>
        </w:trPr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补修课程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M044006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机械控制工程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不计入</w:t>
            </w:r>
          </w:p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lastRenderedPageBreak/>
              <w:t>总学分</w:t>
            </w:r>
          </w:p>
        </w:tc>
      </w:tr>
      <w:tr w:rsidR="00856BEE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M044007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测试技术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856BEE" w:rsidTr="00C32F27">
        <w:trPr>
          <w:trHeight w:val="68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56BEE" w:rsidRPr="0017309A" w:rsidRDefault="00856BEE" w:rsidP="00C32F27">
            <w:pPr>
              <w:pStyle w:val="a3"/>
              <w:snapToGrid w:val="0"/>
              <w:spacing w:line="360" w:lineRule="exact"/>
              <w:jc w:val="center"/>
              <w:rPr>
                <w:rFonts w:hAnsi="宋体" w:cs="Courier New" w:hint="eastAsia"/>
                <w:lang w:val="en-US" w:eastAsia="zh-CN"/>
              </w:rPr>
            </w:pPr>
            <w:r w:rsidRPr="0017309A">
              <w:rPr>
                <w:rFonts w:hAnsi="宋体" w:cs="Courier New" w:hint="eastAsia"/>
                <w:lang w:val="en-US" w:eastAsia="zh-CN"/>
              </w:rPr>
              <w:lastRenderedPageBreak/>
              <w:t>总要求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56BEE" w:rsidRPr="00EB221C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hAnsi="宋体" w:hint="eastAsia"/>
              </w:rPr>
              <w:t>总学分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56BEE" w:rsidRPr="008F211B" w:rsidRDefault="00856BE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Ansi="宋体" w:hint="eastAsia"/>
              </w:rPr>
              <w:t>3</w:t>
            </w:r>
            <w:r>
              <w:rPr>
                <w:rFonts w:hAnsi="宋体"/>
              </w:rPr>
              <w:t>2</w:t>
            </w:r>
            <w:r w:rsidRPr="00624AA5"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hAnsi="宋体"/>
              </w:rPr>
              <w:t>34</w:t>
            </w:r>
            <w:r>
              <w:rPr>
                <w:rFonts w:hAnsi="宋体"/>
              </w:rPr>
              <w:t>学分</w:t>
            </w:r>
          </w:p>
        </w:tc>
      </w:tr>
    </w:tbl>
    <w:p w:rsidR="00734BD6" w:rsidRDefault="00734BD6"/>
    <w:sectPr w:rsidR="00734BD6" w:rsidSect="0073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6BEE"/>
    <w:rsid w:val="00734BD6"/>
    <w:rsid w:val="00856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56BEE"/>
    <w:rPr>
      <w:rFonts w:ascii="宋体" w:hAnsi="Courier New"/>
      <w:szCs w:val="21"/>
      <w:lang/>
    </w:rPr>
  </w:style>
  <w:style w:type="character" w:customStyle="1" w:styleId="Char">
    <w:name w:val="纯文本 Char"/>
    <w:basedOn w:val="a0"/>
    <w:link w:val="a3"/>
    <w:rsid w:val="00856BEE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2017-10-18T01:14:00Z</dcterms:created>
  <dcterms:modified xsi:type="dcterms:W3CDTF">2017-10-18T01:14:00Z</dcterms:modified>
</cp:coreProperties>
</file>