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C2" w:rsidRDefault="00B229C2" w:rsidP="00B229C2">
      <w:pPr>
        <w:autoSpaceDE w:val="0"/>
        <w:autoSpaceDN w:val="0"/>
        <w:adjustRightInd w:val="0"/>
        <w:spacing w:beforeLines="50" w:afterLines="50" w:line="3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441BBE">
        <w:rPr>
          <w:rFonts w:ascii="宋体" w:hAnsi="宋体" w:hint="eastAsia"/>
          <w:b/>
          <w:color w:val="000000"/>
          <w:sz w:val="28"/>
          <w:szCs w:val="28"/>
        </w:rPr>
        <w:t>附表：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机械制造及其自动化 </w:t>
      </w:r>
      <w:r w:rsidRPr="008F211B">
        <w:rPr>
          <w:rFonts w:ascii="宋体" w:hAnsi="宋体" w:hint="eastAsia"/>
          <w:b/>
          <w:color w:val="000000"/>
          <w:sz w:val="28"/>
          <w:szCs w:val="28"/>
        </w:rPr>
        <w:t>博士研究生课程设置及学分要求</w:t>
      </w:r>
    </w:p>
    <w:p w:rsidR="00B229C2" w:rsidRDefault="00B229C2" w:rsidP="00B229C2">
      <w:pPr>
        <w:autoSpaceDE w:val="0"/>
        <w:autoSpaceDN w:val="0"/>
        <w:adjustRightInd w:val="0"/>
        <w:spacing w:beforeLines="50" w:afterLines="50" w:line="3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tbl>
      <w:tblPr>
        <w:tblW w:w="93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876"/>
        <w:gridCol w:w="1336"/>
        <w:gridCol w:w="2626"/>
        <w:gridCol w:w="1467"/>
        <w:gridCol w:w="707"/>
        <w:gridCol w:w="741"/>
        <w:gridCol w:w="988"/>
      </w:tblGrid>
      <w:tr w:rsidR="00B229C2" w:rsidRPr="008F211B" w:rsidTr="00C32F27">
        <w:trPr>
          <w:trHeight w:val="680"/>
          <w:jc w:val="center"/>
        </w:trPr>
        <w:tc>
          <w:tcPr>
            <w:tcW w:w="1469" w:type="dxa"/>
            <w:gridSpan w:val="2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336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课程</w:t>
            </w:r>
            <w:r>
              <w:rPr>
                <w:rFonts w:ascii="宋体" w:hAnsi="宋体" w:hint="eastAsia"/>
                <w:szCs w:val="21"/>
              </w:rPr>
              <w:t>编</w:t>
            </w:r>
            <w:r w:rsidRPr="008F211B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4093" w:type="dxa"/>
            <w:gridSpan w:val="2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    程    名    称</w:t>
            </w:r>
          </w:p>
        </w:tc>
        <w:tc>
          <w:tcPr>
            <w:tcW w:w="707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741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  <w:r w:rsidRPr="008F211B">
              <w:rPr>
                <w:rFonts w:ascii="宋体" w:hAnsi="宋体"/>
                <w:szCs w:val="21"/>
              </w:rPr>
              <w:t>分</w:t>
            </w:r>
          </w:p>
        </w:tc>
        <w:tc>
          <w:tcPr>
            <w:tcW w:w="988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 w:val="restart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</w:p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位</w:t>
            </w:r>
          </w:p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1336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D011002</w:t>
            </w:r>
          </w:p>
        </w:tc>
        <w:tc>
          <w:tcPr>
            <w:tcW w:w="4093" w:type="dxa"/>
            <w:gridSpan w:val="2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中国马克思主义与当代</w:t>
            </w:r>
          </w:p>
        </w:tc>
        <w:tc>
          <w:tcPr>
            <w:tcW w:w="707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741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 w:val="restart"/>
            <w:vAlign w:val="center"/>
          </w:tcPr>
          <w:p w:rsidR="00B229C2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8学分</w:t>
            </w: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D021001</w:t>
            </w:r>
          </w:p>
        </w:tc>
        <w:tc>
          <w:tcPr>
            <w:tcW w:w="4093" w:type="dxa"/>
            <w:gridSpan w:val="2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第一外国语</w:t>
            </w:r>
          </w:p>
        </w:tc>
        <w:tc>
          <w:tcPr>
            <w:tcW w:w="707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741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B229C2" w:rsidRPr="00AF09B0" w:rsidRDefault="00B229C2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AF09B0">
              <w:rPr>
                <w:rFonts w:ascii="宋体" w:hAnsi="宋体"/>
                <w:szCs w:val="21"/>
              </w:rPr>
              <w:t>D041002</w:t>
            </w:r>
          </w:p>
        </w:tc>
        <w:tc>
          <w:tcPr>
            <w:tcW w:w="4093" w:type="dxa"/>
            <w:gridSpan w:val="2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AF09B0">
              <w:rPr>
                <w:rFonts w:ascii="宋体" w:hAnsi="宋体" w:hint="eastAsia"/>
                <w:szCs w:val="21"/>
              </w:rPr>
              <w:t>高等机械系统动力学</w:t>
            </w:r>
          </w:p>
        </w:tc>
        <w:tc>
          <w:tcPr>
            <w:tcW w:w="707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41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B229C2" w:rsidRPr="008F211B" w:rsidRDefault="00B229C2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  <w:r w:rsidRPr="00AF09B0">
              <w:rPr>
                <w:rFonts w:ascii="宋体" w:hAnsi="宋体"/>
                <w:szCs w:val="21"/>
              </w:rPr>
              <w:t>10100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093" w:type="dxa"/>
            <w:gridSpan w:val="2"/>
            <w:vAlign w:val="center"/>
          </w:tcPr>
          <w:p w:rsidR="00B229C2" w:rsidRPr="00AF09B0" w:rsidRDefault="00B229C2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AF09B0">
              <w:rPr>
                <w:rFonts w:ascii="宋体" w:hAnsi="宋体" w:hint="eastAsia"/>
                <w:szCs w:val="21"/>
              </w:rPr>
              <w:t>应用泛函分析</w:t>
            </w:r>
          </w:p>
        </w:tc>
        <w:tc>
          <w:tcPr>
            <w:tcW w:w="707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B229C2" w:rsidRPr="00AF09B0" w:rsidRDefault="00B229C2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  <w:r w:rsidRPr="00AF09B0">
              <w:rPr>
                <w:rFonts w:ascii="宋体" w:hAnsi="宋体"/>
                <w:szCs w:val="21"/>
              </w:rPr>
              <w:t>10100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093" w:type="dxa"/>
            <w:gridSpan w:val="2"/>
            <w:vAlign w:val="center"/>
          </w:tcPr>
          <w:p w:rsidR="00B229C2" w:rsidRPr="008F211B" w:rsidRDefault="00B229C2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AF09B0">
              <w:rPr>
                <w:rFonts w:ascii="宋体" w:hAnsi="宋体" w:hint="eastAsia"/>
                <w:szCs w:val="21"/>
              </w:rPr>
              <w:t>数学物理方程</w:t>
            </w:r>
          </w:p>
        </w:tc>
        <w:tc>
          <w:tcPr>
            <w:tcW w:w="707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41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非</w:t>
            </w:r>
          </w:p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学</w:t>
            </w:r>
          </w:p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位</w:t>
            </w:r>
          </w:p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课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必修课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D042002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制造系统动态仿真理论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B229C2" w:rsidRPr="00397377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B229C2" w:rsidRPr="00397377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:rsidR="00B229C2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4学分</w:t>
            </w: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D042004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非线性振动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D042007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模糊理论与人工神经网络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E36926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36926">
              <w:rPr>
                <w:rFonts w:ascii="宋体" w:hAnsi="宋体" w:hint="eastAsia"/>
                <w:szCs w:val="21"/>
              </w:rPr>
              <w:t>D04201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B229C2" w:rsidRPr="00E36926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36926">
              <w:rPr>
                <w:rFonts w:ascii="宋体" w:hAnsi="宋体" w:hint="eastAsia"/>
                <w:szCs w:val="21"/>
              </w:rPr>
              <w:t>机械工程学科前沿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B229C2" w:rsidRPr="00E36926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36926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B229C2" w:rsidRPr="00E36926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3692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B229C2" w:rsidRPr="004C0790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color w:val="FF0000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选修课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  <w:r w:rsidRPr="008F211B">
              <w:rPr>
                <w:rFonts w:ascii="宋体" w:hAnsi="宋体"/>
                <w:szCs w:val="21"/>
              </w:rPr>
              <w:t>02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8F211B"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第二外国语</w:t>
            </w:r>
            <w:r w:rsidRPr="008F211B">
              <w:rPr>
                <w:rFonts w:ascii="宋体" w:hAnsi="宋体" w:hint="eastAsia"/>
                <w:szCs w:val="21"/>
              </w:rPr>
              <w:t>（注：硕士阶段未修者必选）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 w:val="restart"/>
            <w:vAlign w:val="center"/>
          </w:tcPr>
          <w:p w:rsidR="00B229C2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不少于</w:t>
            </w:r>
          </w:p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2学分</w:t>
            </w: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D043016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36926">
              <w:rPr>
                <w:rFonts w:ascii="宋体" w:hAnsi="宋体" w:hint="eastAsia"/>
                <w:szCs w:val="21"/>
              </w:rPr>
              <w:t>高等</w:t>
            </w:r>
            <w:r>
              <w:rPr>
                <w:rFonts w:ascii="宋体" w:hAnsi="宋体" w:hint="eastAsia"/>
                <w:szCs w:val="21"/>
              </w:rPr>
              <w:t>机构学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D043015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疲劳损伤与断裂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D043006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现代测试技术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D043009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摩擦学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D043011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B229C2" w:rsidRPr="002C6DA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C6DAB">
              <w:rPr>
                <w:rFonts w:ascii="宋体" w:hAnsi="宋体" w:hint="eastAsia"/>
                <w:szCs w:val="21"/>
              </w:rPr>
              <w:t>人工智能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593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D043012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数据分析与不确定性推理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必</w:t>
            </w:r>
          </w:p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修</w:t>
            </w:r>
          </w:p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环</w:t>
            </w:r>
          </w:p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节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D0050</w:t>
            </w: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听学科前</w:t>
            </w:r>
            <w:r>
              <w:rPr>
                <w:rFonts w:ascii="宋体" w:hAnsi="宋体" w:hint="eastAsia"/>
                <w:szCs w:val="21"/>
              </w:rPr>
              <w:t>沿</w:t>
            </w:r>
            <w:r w:rsidRPr="008F211B">
              <w:rPr>
                <w:rFonts w:ascii="宋体" w:hAnsi="宋体"/>
                <w:szCs w:val="21"/>
              </w:rPr>
              <w:t>及相关学术报告</w:t>
            </w:r>
            <w:r>
              <w:rPr>
                <w:rFonts w:ascii="宋体" w:hAnsi="宋体" w:hint="eastAsia"/>
                <w:szCs w:val="21"/>
              </w:rPr>
              <w:t>（不少于8次）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3学分</w:t>
            </w: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D005002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博士生本人做学术报告</w:t>
            </w:r>
            <w:r>
              <w:rPr>
                <w:rFonts w:ascii="宋体" w:hAnsi="宋体" w:hint="eastAsia"/>
                <w:szCs w:val="21"/>
              </w:rPr>
              <w:t>（不少于4次）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D00500</w:t>
            </w:r>
            <w:r w:rsidRPr="008F211B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实践</w:t>
            </w:r>
            <w:r w:rsidRPr="008F211B"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D005004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/>
                <w:szCs w:val="21"/>
              </w:rPr>
              <w:t>论文答辩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D005010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开题报告</w:t>
            </w:r>
          </w:p>
        </w:tc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∕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 w:val="restart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补修课程</w:t>
            </w:r>
          </w:p>
        </w:tc>
        <w:tc>
          <w:tcPr>
            <w:tcW w:w="1336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D044001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现代控制理论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</w:tcBorders>
            <w:vAlign w:val="center"/>
          </w:tcPr>
          <w:p w:rsidR="00B229C2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不计入</w:t>
            </w:r>
          </w:p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ascii="宋体" w:hAnsi="宋体" w:hint="eastAsia"/>
                <w:szCs w:val="21"/>
              </w:rPr>
              <w:t>总学分</w:t>
            </w: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D044002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机械振动理论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988" w:type="dxa"/>
            <w:vMerge/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397"/>
          <w:jc w:val="center"/>
        </w:trPr>
        <w:tc>
          <w:tcPr>
            <w:tcW w:w="1469" w:type="dxa"/>
            <w:gridSpan w:val="2"/>
            <w:vMerge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D044003</w:t>
            </w:r>
          </w:p>
        </w:tc>
        <w:tc>
          <w:tcPr>
            <w:tcW w:w="40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张量分析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229C2" w:rsidRPr="008F211B" w:rsidTr="00C32F27">
        <w:trPr>
          <w:trHeight w:val="680"/>
          <w:jc w:val="center"/>
        </w:trPr>
        <w:tc>
          <w:tcPr>
            <w:tcW w:w="1469" w:type="dxa"/>
            <w:gridSpan w:val="2"/>
            <w:tcBorders>
              <w:bottom w:val="single" w:sz="12" w:space="0" w:color="auto"/>
            </w:tcBorders>
            <w:vAlign w:val="center"/>
          </w:tcPr>
          <w:p w:rsidR="00B229C2" w:rsidRPr="0017309A" w:rsidRDefault="00B229C2" w:rsidP="00C32F27">
            <w:pPr>
              <w:pStyle w:val="a3"/>
              <w:snapToGrid w:val="0"/>
              <w:spacing w:line="360" w:lineRule="exact"/>
              <w:jc w:val="center"/>
              <w:rPr>
                <w:rFonts w:hAnsi="宋体" w:cs="Courier New" w:hint="eastAsia"/>
                <w:lang w:val="en-US" w:eastAsia="zh-CN"/>
              </w:rPr>
            </w:pPr>
            <w:r w:rsidRPr="0017309A">
              <w:rPr>
                <w:rFonts w:hAnsi="宋体" w:cs="Courier New" w:hint="eastAsia"/>
                <w:lang w:val="en-US" w:eastAsia="zh-CN"/>
              </w:rPr>
              <w:t>总要求</w:t>
            </w:r>
          </w:p>
        </w:tc>
        <w:tc>
          <w:tcPr>
            <w:tcW w:w="3962" w:type="dxa"/>
            <w:gridSpan w:val="2"/>
            <w:tcBorders>
              <w:bottom w:val="single" w:sz="12" w:space="0" w:color="auto"/>
            </w:tcBorders>
            <w:vAlign w:val="center"/>
          </w:tcPr>
          <w:p w:rsidR="00B229C2" w:rsidRPr="008F211B" w:rsidRDefault="00B229C2" w:rsidP="00C32F27">
            <w:pPr>
              <w:widowControl/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8F211B">
              <w:rPr>
                <w:rFonts w:hAnsi="宋体" w:hint="eastAsia"/>
              </w:rPr>
              <w:t>总学分</w:t>
            </w:r>
          </w:p>
        </w:tc>
        <w:tc>
          <w:tcPr>
            <w:tcW w:w="390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29C2" w:rsidRPr="008F211B" w:rsidRDefault="00B229C2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  <w:r w:rsidRPr="00624AA5">
              <w:rPr>
                <w:rFonts w:ascii="宋体" w:hAnsi="宋体" w:hint="eastAsia"/>
                <w:color w:val="000000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19学分</w:t>
            </w:r>
          </w:p>
        </w:tc>
      </w:tr>
    </w:tbl>
    <w:p w:rsidR="00734BD6" w:rsidRDefault="00734BD6"/>
    <w:sectPr w:rsidR="00734BD6" w:rsidSect="007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29C2"/>
    <w:rsid w:val="00734BD6"/>
    <w:rsid w:val="00B2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229C2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B229C2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2017-10-18T01:11:00Z</dcterms:created>
  <dcterms:modified xsi:type="dcterms:W3CDTF">2017-10-18T01:11:00Z</dcterms:modified>
</cp:coreProperties>
</file>